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C44E"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217518"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b/>
          <w:bCs/>
          <w:i/>
          <w:sz w:val="20"/>
          <w:szCs w:val="20"/>
        </w:rPr>
        <w:t>ANNOUNCEMENT</w:t>
      </w:r>
      <w:r w:rsidRPr="0065310A">
        <w:rPr>
          <w:rFonts w:ascii="GHEA Grapalat" w:hAnsi="GHEA Grapalat" w:cs="Sylfaen"/>
          <w:b/>
          <w:bCs/>
          <w:i/>
          <w:sz w:val="20"/>
          <w:szCs w:val="20"/>
        </w:rPr>
        <w:br/>
        <w:t xml:space="preserve">ON THE </w:t>
      </w:r>
      <w:r w:rsidRPr="0065310A">
        <w:rPr>
          <w:rFonts w:ascii="GHEA Grapalat" w:hAnsi="GHEA Grapalat" w:cs="Sylfaen"/>
          <w:b/>
          <w:bCs/>
          <w:iCs/>
          <w:sz w:val="20"/>
          <w:szCs w:val="20"/>
        </w:rPr>
        <w:t>REQUEST FOR QUOTATIONS</w:t>
      </w:r>
    </w:p>
    <w:p w14:paraId="37A80D10"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This announcement text was approved by Decision No. 2 of the</w:t>
      </w:r>
    </w:p>
    <w:p w14:paraId="7B95C5A0" w14:textId="04661F6F"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 Evaluation Committee dated </w:t>
      </w:r>
      <w:r w:rsidR="009C0962">
        <w:rPr>
          <w:rFonts w:ascii="GHEA Grapalat" w:hAnsi="GHEA Grapalat" w:cs="Sylfaen"/>
          <w:iCs/>
          <w:sz w:val="20"/>
          <w:szCs w:val="20"/>
        </w:rPr>
        <w:t>June</w:t>
      </w:r>
      <w:r w:rsidRPr="0065310A">
        <w:rPr>
          <w:rFonts w:ascii="GHEA Grapalat" w:hAnsi="GHEA Grapalat" w:cs="Sylfaen"/>
          <w:iCs/>
          <w:sz w:val="20"/>
          <w:szCs w:val="20"/>
        </w:rPr>
        <w:t xml:space="preserve"> </w:t>
      </w:r>
      <w:r w:rsidR="009C0962">
        <w:rPr>
          <w:rFonts w:ascii="GHEA Grapalat" w:hAnsi="GHEA Grapalat" w:cs="Sylfaen"/>
          <w:iCs/>
          <w:sz w:val="20"/>
          <w:szCs w:val="20"/>
        </w:rPr>
        <w:t>12</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r w:rsidRPr="0065310A">
        <w:rPr>
          <w:rFonts w:ascii="GHEA Grapalat" w:hAnsi="GHEA Grapalat" w:cs="Sylfaen"/>
          <w:iCs/>
          <w:sz w:val="20"/>
          <w:szCs w:val="20"/>
        </w:rPr>
        <w:t>.</w:t>
      </w:r>
    </w:p>
    <w:p w14:paraId="3BCB75E6" w14:textId="57AE8B4A"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Procedure code: </w:t>
      </w:r>
      <w:r w:rsidR="003E7034" w:rsidRPr="003E7034">
        <w:rPr>
          <w:rFonts w:ascii="GHEA Grapalat" w:hAnsi="GHEA Grapalat" w:cs="Sylfaen"/>
          <w:b/>
          <w:bCs/>
          <w:iCs/>
          <w:sz w:val="20"/>
          <w:szCs w:val="20"/>
        </w:rPr>
        <w:t>ԲՀՍ-ԳՀԾՁԲ-</w:t>
      </w:r>
      <w:r w:rsidR="009C0962">
        <w:rPr>
          <w:rFonts w:ascii="GHEA Grapalat" w:hAnsi="GHEA Grapalat" w:cs="Sylfaen"/>
          <w:b/>
          <w:bCs/>
          <w:iCs/>
          <w:sz w:val="20"/>
          <w:szCs w:val="20"/>
        </w:rPr>
        <w:t>20</w:t>
      </w:r>
      <w:r w:rsidR="003E7034" w:rsidRPr="003E7034">
        <w:rPr>
          <w:rFonts w:ascii="GHEA Grapalat" w:hAnsi="GHEA Grapalat" w:cs="Sylfaen"/>
          <w:b/>
          <w:bCs/>
          <w:iCs/>
          <w:sz w:val="20"/>
          <w:szCs w:val="20"/>
        </w:rPr>
        <w:t>/26</w:t>
      </w:r>
    </w:p>
    <w:p w14:paraId="2B6F6683"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39EE5E46"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0776D7CB" w14:textId="4C8E64CD"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Contracting Authority, the</w:t>
      </w:r>
      <w:r w:rsidR="001D7E0D">
        <w:rPr>
          <w:rFonts w:ascii="GHEA Grapalat" w:hAnsi="GHEA Grapalat" w:cs="Sylfaen"/>
          <w:iCs/>
          <w:sz w:val="20"/>
          <w:szCs w:val="20"/>
        </w:rPr>
        <w:t xml:space="preserve"> </w:t>
      </w:r>
      <w:r w:rsidRPr="0065310A">
        <w:rPr>
          <w:rFonts w:ascii="GHEA Grapalat" w:hAnsi="GHEA Grapalat" w:cs="Sylfaen"/>
          <w:iCs/>
          <w:sz w:val="20"/>
          <w:szCs w:val="20"/>
        </w:rPr>
        <w:t xml:space="preserve">Special Population Services SNCO, located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announces a Request for Quotations to be conducted in a single stage.</w:t>
      </w:r>
    </w:p>
    <w:p w14:paraId="7541350D" w14:textId="4A6A0F0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As a result of this procedure, the selected participant will be duly offered to conclude a contract for the supply of construction materials (hereinafter referred to as the Contract).</w:t>
      </w:r>
    </w:p>
    <w:p w14:paraId="619D174D" w14:textId="70A0B31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In accordance with Article 7 of the RA Law </w:t>
      </w:r>
      <w:r w:rsidR="001D7E0D">
        <w:rPr>
          <w:rFonts w:ascii="GHEA Grapalat" w:hAnsi="GHEA Grapalat" w:cs="Sylfaen"/>
          <w:iCs/>
          <w:sz w:val="20"/>
          <w:szCs w:val="20"/>
        </w:rPr>
        <w:t xml:space="preserve"> </w:t>
      </w:r>
      <w:r w:rsidRPr="0065310A">
        <w:rPr>
          <w:rFonts w:ascii="GHEA Grapalat" w:hAnsi="GHEA Grapalat" w:cs="Sylfaen"/>
          <w:iCs/>
          <w:sz w:val="20"/>
          <w:szCs w:val="20"/>
        </w:rPr>
        <w:t>On Procurement, any person, regardless of whether they are a foreign natural person, organization, or a stateless person, has equal rights to participate in this procedure.</w:t>
      </w:r>
    </w:p>
    <w:p w14:paraId="6293CE3F"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Persons not eligible to participate in this procedure, as well as the requirements applicable to participants, are defined in the invitation to the procedure.</w:t>
      </w:r>
    </w:p>
    <w:p w14:paraId="5B5C2898"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selected participant shall be determined from among those participants who have submitted bids evaluated as compliant with the non-price criteria, giving preference to the participant who has submitted the lowest price offer.</w:t>
      </w:r>
    </w:p>
    <w:p w14:paraId="798E23A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If the provision of the invitation in electronic form is requested, the Contracting Authority shall ensure the free provision of the invitation in electronic form within one working day following the day of receipt of the request.</w:t>
      </w:r>
    </w:p>
    <w:p w14:paraId="5CFAFF6E" w14:textId="2CA7166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procurement process is carried out on the basis of Paragraph 6 of Article 15 of the RA Law On Procurement.</w:t>
      </w:r>
    </w:p>
    <w:p w14:paraId="242614AD" w14:textId="216599E9"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Applications for participation in this procedure must be submitted in documentary form to the address: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by 1</w:t>
      </w:r>
      <w:r w:rsidR="003E7034">
        <w:rPr>
          <w:rFonts w:ascii="GHEA Grapalat" w:hAnsi="GHEA Grapalat" w:cs="Sylfaen"/>
          <w:iCs/>
          <w:sz w:val="20"/>
          <w:szCs w:val="20"/>
        </w:rPr>
        <w:t>2</w:t>
      </w:r>
      <w:r w:rsidRPr="0065310A">
        <w:rPr>
          <w:rFonts w:ascii="GHEA Grapalat" w:hAnsi="GHEA Grapalat" w:cs="Sylfaen"/>
          <w:iCs/>
          <w:sz w:val="20"/>
          <w:szCs w:val="20"/>
        </w:rPr>
        <w:t>:</w:t>
      </w:r>
      <w:r w:rsidR="0051363C" w:rsidRPr="0051363C">
        <w:rPr>
          <w:rFonts w:ascii="GHEA Grapalat" w:hAnsi="GHEA Grapalat" w:cs="Sylfaen"/>
          <w:iCs/>
          <w:sz w:val="20"/>
          <w:szCs w:val="20"/>
        </w:rPr>
        <w:t>00</w:t>
      </w:r>
      <w:r w:rsidRPr="0065310A">
        <w:rPr>
          <w:rFonts w:ascii="GHEA Grapalat" w:hAnsi="GHEA Grapalat" w:cs="Sylfaen"/>
          <w:iCs/>
          <w:sz w:val="20"/>
          <w:szCs w:val="20"/>
        </w:rPr>
        <w:t xml:space="preserve"> on the 7th day following the date of publication of this announcement.</w:t>
      </w:r>
    </w:p>
    <w:p w14:paraId="63F3F20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Bids may be submitted in Armenian, as well as in English or Russian.</w:t>
      </w:r>
    </w:p>
    <w:p w14:paraId="20991E29" w14:textId="7506DFF3"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The opening of bids will take place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on </w:t>
      </w:r>
      <w:r w:rsidR="003E7034">
        <w:rPr>
          <w:rFonts w:ascii="GHEA Grapalat" w:hAnsi="GHEA Grapalat" w:cs="Sylfaen"/>
          <w:iCs/>
          <w:sz w:val="20"/>
          <w:szCs w:val="20"/>
        </w:rPr>
        <w:t>June</w:t>
      </w:r>
      <w:r w:rsidRPr="0065310A">
        <w:rPr>
          <w:rFonts w:ascii="GHEA Grapalat" w:hAnsi="GHEA Grapalat" w:cs="Sylfaen"/>
          <w:iCs/>
          <w:sz w:val="20"/>
          <w:szCs w:val="20"/>
        </w:rPr>
        <w:t xml:space="preserve"> </w:t>
      </w:r>
      <w:r w:rsidR="009C0962">
        <w:rPr>
          <w:rFonts w:ascii="GHEA Grapalat" w:hAnsi="GHEA Grapalat" w:cs="Sylfaen"/>
          <w:iCs/>
          <w:sz w:val="20"/>
          <w:szCs w:val="20"/>
        </w:rPr>
        <w:t>19</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r w:rsidRPr="0065310A">
        <w:rPr>
          <w:rFonts w:ascii="GHEA Grapalat" w:hAnsi="GHEA Grapalat" w:cs="Sylfaen"/>
          <w:iCs/>
          <w:sz w:val="20"/>
          <w:szCs w:val="20"/>
        </w:rPr>
        <w:t>, at 1</w:t>
      </w:r>
      <w:r w:rsidR="009C0962">
        <w:rPr>
          <w:rFonts w:ascii="GHEA Grapalat" w:hAnsi="GHEA Grapalat" w:cs="Sylfaen"/>
          <w:iCs/>
          <w:sz w:val="20"/>
          <w:szCs w:val="20"/>
        </w:rPr>
        <w:t>1</w:t>
      </w:r>
      <w:r w:rsidRPr="0065310A">
        <w:rPr>
          <w:rFonts w:ascii="GHEA Grapalat" w:hAnsi="GHEA Grapalat" w:cs="Sylfaen"/>
          <w:iCs/>
          <w:sz w:val="20"/>
          <w:szCs w:val="20"/>
        </w:rPr>
        <w:t>:</w:t>
      </w:r>
      <w:r w:rsidR="0051363C" w:rsidRPr="0051363C">
        <w:rPr>
          <w:rFonts w:ascii="GHEA Grapalat" w:hAnsi="GHEA Grapalat" w:cs="Sylfaen"/>
          <w:iCs/>
          <w:sz w:val="20"/>
          <w:szCs w:val="20"/>
        </w:rPr>
        <w:t>00</w:t>
      </w:r>
      <w:r w:rsidRPr="0065310A">
        <w:rPr>
          <w:rFonts w:ascii="GHEA Grapalat" w:hAnsi="GHEA Grapalat" w:cs="Sylfaen"/>
          <w:iCs/>
          <w:sz w:val="20"/>
          <w:szCs w:val="20"/>
        </w:rPr>
        <w:t>.</w:t>
      </w:r>
    </w:p>
    <w:p w14:paraId="2D26CB09" w14:textId="2F2309BE"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Appeals related to this procedure shall be carried out in accordance with the procedure established by the RA Law </w:t>
      </w:r>
      <w:r w:rsidR="00101970">
        <w:rPr>
          <w:rFonts w:ascii="GHEA Grapalat" w:hAnsi="GHEA Grapalat" w:cs="Sylfaen"/>
          <w:iCs/>
          <w:sz w:val="20"/>
          <w:szCs w:val="20"/>
        </w:rPr>
        <w:t xml:space="preserve"> </w:t>
      </w:r>
      <w:r w:rsidRPr="0065310A">
        <w:rPr>
          <w:rFonts w:ascii="GHEA Grapalat" w:hAnsi="GHEA Grapalat" w:cs="Sylfaen"/>
          <w:iCs/>
          <w:sz w:val="20"/>
          <w:szCs w:val="20"/>
        </w:rPr>
        <w:t>On Procurement</w:t>
      </w:r>
      <w:r w:rsidR="00101970">
        <w:rPr>
          <w:rFonts w:ascii="GHEA Grapalat" w:hAnsi="GHEA Grapalat" w:cs="Sylfaen"/>
          <w:iCs/>
          <w:sz w:val="20"/>
          <w:szCs w:val="20"/>
        </w:rPr>
        <w:t xml:space="preserve"> </w:t>
      </w:r>
      <w:r w:rsidRPr="0065310A">
        <w:rPr>
          <w:rFonts w:ascii="GHEA Grapalat" w:hAnsi="GHEA Grapalat" w:cs="Sylfaen"/>
          <w:iCs/>
          <w:sz w:val="20"/>
          <w:szCs w:val="20"/>
        </w:rPr>
        <w:t xml:space="preserve"> and the RA Civil Procedure Code.</w:t>
      </w:r>
    </w:p>
    <w:p w14:paraId="4447DE54" w14:textId="584B3FCD" w:rsidR="0065310A" w:rsidRPr="0024166D" w:rsidRDefault="0065310A" w:rsidP="001D7E0D">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For additional information related to this announcement, you may contact the Secretary of the Evaluation Committee, </w:t>
      </w:r>
      <w:r w:rsidR="0051363C">
        <w:rPr>
          <w:rFonts w:ascii="GHEA Grapalat" w:hAnsi="GHEA Grapalat" w:cs="Sylfaen"/>
          <w:iCs/>
          <w:sz w:val="20"/>
          <w:szCs w:val="20"/>
        </w:rPr>
        <w:t>S. Sargsyan</w:t>
      </w:r>
    </w:p>
    <w:p w14:paraId="7C66478A" w14:textId="77777777" w:rsidR="001D7E0D" w:rsidRPr="0065310A" w:rsidRDefault="001D7E0D" w:rsidP="001D7E0D">
      <w:pPr>
        <w:pStyle w:val="BodyText"/>
        <w:spacing w:after="0"/>
        <w:ind w:firstLine="567"/>
        <w:jc w:val="both"/>
        <w:rPr>
          <w:rFonts w:ascii="GHEA Grapalat" w:hAnsi="GHEA Grapalat" w:cs="Sylfaen"/>
          <w:iCs/>
          <w:sz w:val="20"/>
          <w:szCs w:val="20"/>
        </w:rPr>
      </w:pPr>
    </w:p>
    <w:p w14:paraId="21DD9E0F" w14:textId="26191A61" w:rsidR="001D7E0D" w:rsidRPr="003E7034" w:rsidRDefault="0065310A" w:rsidP="001D7E0D">
      <w:pPr>
        <w:pStyle w:val="BodyText"/>
        <w:spacing w:after="0"/>
        <w:ind w:left="90" w:firstLine="90"/>
        <w:rPr>
          <w:rFonts w:ascii="GHEA Grapalat" w:hAnsi="GHEA Grapalat" w:cs="Sylfaen"/>
          <w:iCs/>
          <w:sz w:val="20"/>
          <w:szCs w:val="20"/>
        </w:rPr>
      </w:pPr>
      <w:r w:rsidRPr="003E7034">
        <w:rPr>
          <w:rFonts w:ascii="GHEA Grapalat" w:hAnsi="GHEA Grapalat" w:cs="Sylfaen"/>
          <w:iCs/>
          <w:sz w:val="20"/>
          <w:szCs w:val="20"/>
        </w:rPr>
        <w:t xml:space="preserve">Telephone: </w:t>
      </w:r>
      <w:r w:rsidR="0051363C" w:rsidRPr="003E7034">
        <w:rPr>
          <w:rFonts w:ascii="GHEA Grapalat" w:hAnsi="GHEA Grapalat"/>
          <w:sz w:val="20"/>
          <w:szCs w:val="20"/>
          <w:lang w:val="af-ZA"/>
        </w:rPr>
        <w:t>011 28 80 28</w:t>
      </w:r>
      <w:r w:rsidRPr="003E7034">
        <w:rPr>
          <w:rFonts w:ascii="GHEA Grapalat" w:hAnsi="GHEA Grapalat" w:cs="Sylfaen"/>
          <w:iCs/>
          <w:sz w:val="20"/>
          <w:szCs w:val="20"/>
        </w:rPr>
        <w:br/>
        <w:t xml:space="preserve">E-mail: </w:t>
      </w:r>
      <w:r w:rsidR="0051363C" w:rsidRPr="003E7034">
        <w:rPr>
          <w:rFonts w:ascii="GHEA Grapalat" w:hAnsi="GHEA Grapalat"/>
          <w:sz w:val="20"/>
          <w:szCs w:val="20"/>
          <w:lang w:val="af-ZA"/>
        </w:rPr>
        <w:t>bnhatspas@mail.ru</w:t>
      </w:r>
    </w:p>
    <w:p w14:paraId="06571DBA" w14:textId="2E4ED8BD" w:rsidR="0065310A" w:rsidRPr="003E7034" w:rsidRDefault="0065310A" w:rsidP="001D7E0D">
      <w:pPr>
        <w:pStyle w:val="BodyText"/>
        <w:spacing w:after="0"/>
        <w:rPr>
          <w:rFonts w:ascii="GHEA Grapalat" w:hAnsi="GHEA Grapalat" w:cs="Sylfaen"/>
          <w:iCs/>
          <w:sz w:val="20"/>
          <w:szCs w:val="20"/>
        </w:rPr>
      </w:pPr>
      <w:r w:rsidRPr="003E7034">
        <w:rPr>
          <w:rFonts w:ascii="GHEA Grapalat" w:hAnsi="GHEA Grapalat" w:cs="Sylfaen"/>
          <w:iCs/>
          <w:sz w:val="20"/>
          <w:szCs w:val="20"/>
        </w:rPr>
        <w:t>Contracting Authority: “Special Population Services” SNCO</w:t>
      </w:r>
    </w:p>
    <w:p w14:paraId="78AF3796" w14:textId="77777777" w:rsidR="0065310A" w:rsidRPr="0065310A" w:rsidRDefault="0065310A" w:rsidP="00A73CD6">
      <w:pPr>
        <w:pStyle w:val="BodyText"/>
        <w:spacing w:after="0"/>
        <w:ind w:firstLine="567"/>
        <w:jc w:val="right"/>
        <w:rPr>
          <w:rFonts w:ascii="GHEA Grapalat" w:hAnsi="GHEA Grapalat" w:cs="Sylfaen"/>
          <w:iCs/>
          <w:sz w:val="20"/>
          <w:szCs w:val="20"/>
        </w:rPr>
      </w:pPr>
    </w:p>
    <w:p w14:paraId="5E2C43D3" w14:textId="77777777" w:rsidR="0065310A" w:rsidRPr="0065310A" w:rsidRDefault="0065310A" w:rsidP="00A73CD6">
      <w:pPr>
        <w:pStyle w:val="BodyText"/>
        <w:spacing w:after="0"/>
        <w:ind w:firstLine="567"/>
        <w:jc w:val="right"/>
        <w:rPr>
          <w:rFonts w:ascii="GHEA Grapalat" w:hAnsi="GHEA Grapalat" w:cs="Sylfaen"/>
          <w:iCs/>
          <w:sz w:val="20"/>
          <w:szCs w:val="20"/>
          <w:lang w:val="af-ZA"/>
        </w:rPr>
      </w:pPr>
    </w:p>
    <w:p w14:paraId="326842C1"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663106" w14:textId="77777777" w:rsidR="0065310A" w:rsidRDefault="0065310A" w:rsidP="00A73CD6">
      <w:pPr>
        <w:pStyle w:val="BodyText"/>
        <w:spacing w:after="0"/>
        <w:ind w:firstLine="567"/>
        <w:jc w:val="right"/>
        <w:rPr>
          <w:rFonts w:ascii="GHEA Grapalat" w:hAnsi="GHEA Grapalat" w:cs="Sylfaen"/>
          <w:i/>
          <w:sz w:val="20"/>
          <w:szCs w:val="20"/>
          <w:lang w:val="af-ZA"/>
        </w:rPr>
      </w:pPr>
    </w:p>
    <w:p w14:paraId="17AAB6E9"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4FED68" w14:textId="77777777" w:rsidR="0065310A" w:rsidRDefault="0065310A" w:rsidP="00A73CD6">
      <w:pPr>
        <w:pStyle w:val="BodyText"/>
        <w:spacing w:after="0"/>
        <w:ind w:firstLine="567"/>
        <w:jc w:val="right"/>
        <w:rPr>
          <w:rFonts w:ascii="GHEA Grapalat" w:hAnsi="GHEA Grapalat" w:cs="Sylfaen"/>
          <w:i/>
          <w:sz w:val="20"/>
          <w:szCs w:val="20"/>
          <w:lang w:val="af-ZA"/>
        </w:rPr>
      </w:pPr>
    </w:p>
    <w:p w14:paraId="0FA3BFC9"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D2B649" w14:textId="77777777" w:rsidR="0065310A" w:rsidRDefault="0065310A" w:rsidP="00A73CD6">
      <w:pPr>
        <w:pStyle w:val="BodyText"/>
        <w:spacing w:after="0"/>
        <w:ind w:firstLine="567"/>
        <w:jc w:val="right"/>
        <w:rPr>
          <w:rFonts w:ascii="GHEA Grapalat" w:hAnsi="GHEA Grapalat" w:cs="Sylfaen"/>
          <w:i/>
          <w:sz w:val="20"/>
          <w:szCs w:val="20"/>
          <w:lang w:val="af-ZA"/>
        </w:rPr>
      </w:pPr>
    </w:p>
    <w:p w14:paraId="3F1A762E"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830196" w14:textId="77777777" w:rsidR="0065310A" w:rsidRDefault="0065310A" w:rsidP="00A73CD6">
      <w:pPr>
        <w:pStyle w:val="BodyText"/>
        <w:spacing w:after="0"/>
        <w:ind w:firstLine="567"/>
        <w:jc w:val="right"/>
        <w:rPr>
          <w:rFonts w:ascii="GHEA Grapalat" w:hAnsi="GHEA Grapalat" w:cs="Sylfaen"/>
          <w:i/>
          <w:sz w:val="20"/>
          <w:szCs w:val="20"/>
          <w:lang w:val="af-ZA"/>
        </w:rPr>
      </w:pPr>
    </w:p>
    <w:p w14:paraId="05F0A2BA"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9A745D" w14:textId="77777777" w:rsidR="0065310A" w:rsidRDefault="0065310A" w:rsidP="00A73CD6">
      <w:pPr>
        <w:pStyle w:val="BodyText"/>
        <w:spacing w:after="0"/>
        <w:ind w:firstLine="567"/>
        <w:jc w:val="right"/>
        <w:rPr>
          <w:rFonts w:ascii="GHEA Grapalat" w:hAnsi="GHEA Grapalat" w:cs="Sylfaen"/>
          <w:i/>
          <w:sz w:val="20"/>
          <w:szCs w:val="20"/>
          <w:lang w:val="af-ZA"/>
        </w:rPr>
      </w:pPr>
    </w:p>
    <w:p w14:paraId="4D713DE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A081863" w14:textId="77777777" w:rsidR="0065310A" w:rsidRDefault="0065310A" w:rsidP="00A73CD6">
      <w:pPr>
        <w:pStyle w:val="BodyText"/>
        <w:spacing w:after="0"/>
        <w:ind w:firstLine="567"/>
        <w:jc w:val="right"/>
        <w:rPr>
          <w:rFonts w:ascii="GHEA Grapalat" w:hAnsi="GHEA Grapalat" w:cs="Sylfaen"/>
          <w:i/>
          <w:sz w:val="20"/>
          <w:szCs w:val="20"/>
          <w:lang w:val="af-ZA"/>
        </w:rPr>
      </w:pPr>
    </w:p>
    <w:p w14:paraId="24D0BE48" w14:textId="77777777" w:rsidR="0065310A" w:rsidRDefault="0065310A" w:rsidP="00A73CD6">
      <w:pPr>
        <w:pStyle w:val="BodyText"/>
        <w:spacing w:after="0"/>
        <w:ind w:firstLine="567"/>
        <w:jc w:val="right"/>
        <w:rPr>
          <w:rFonts w:ascii="GHEA Grapalat" w:hAnsi="GHEA Grapalat" w:cs="Sylfaen"/>
          <w:i/>
          <w:sz w:val="20"/>
          <w:szCs w:val="20"/>
          <w:lang w:val="af-ZA"/>
        </w:rPr>
      </w:pPr>
    </w:p>
    <w:p w14:paraId="397D007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7B42750" w14:textId="77777777" w:rsidR="0065310A" w:rsidRDefault="0065310A" w:rsidP="00A73CD6">
      <w:pPr>
        <w:pStyle w:val="BodyText"/>
        <w:spacing w:after="0"/>
        <w:ind w:firstLine="567"/>
        <w:jc w:val="right"/>
        <w:rPr>
          <w:rFonts w:ascii="GHEA Grapalat" w:hAnsi="GHEA Grapalat" w:cs="Sylfaen"/>
          <w:i/>
          <w:sz w:val="20"/>
          <w:szCs w:val="20"/>
          <w:lang w:val="af-ZA"/>
        </w:rPr>
      </w:pPr>
    </w:p>
    <w:p w14:paraId="193C8C55" w14:textId="77777777" w:rsidR="0065310A" w:rsidRDefault="0065310A" w:rsidP="00A73CD6">
      <w:pPr>
        <w:pStyle w:val="BodyText"/>
        <w:spacing w:after="0"/>
        <w:ind w:firstLine="567"/>
        <w:jc w:val="right"/>
        <w:rPr>
          <w:rFonts w:ascii="GHEA Grapalat" w:hAnsi="GHEA Grapalat" w:cs="Sylfaen"/>
          <w:i/>
          <w:sz w:val="20"/>
          <w:szCs w:val="20"/>
          <w:lang w:val="af-ZA"/>
        </w:rPr>
      </w:pPr>
    </w:p>
    <w:p w14:paraId="36505D85"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42E1AD"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1EF833" w14:textId="77777777" w:rsidR="0065310A" w:rsidRDefault="0065310A" w:rsidP="00A73CD6">
      <w:pPr>
        <w:pStyle w:val="BodyText"/>
        <w:spacing w:after="0"/>
        <w:ind w:firstLine="567"/>
        <w:jc w:val="right"/>
        <w:rPr>
          <w:rFonts w:ascii="GHEA Grapalat" w:hAnsi="GHEA Grapalat" w:cs="Sylfaen"/>
          <w:i/>
          <w:sz w:val="20"/>
          <w:szCs w:val="20"/>
          <w:lang w:val="af-ZA"/>
        </w:rPr>
      </w:pPr>
    </w:p>
    <w:sectPr w:rsidR="0065310A" w:rsidSect="00101970">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B97F" w14:textId="77777777" w:rsidR="00573234" w:rsidRDefault="00573234">
      <w:r>
        <w:separator/>
      </w:r>
    </w:p>
  </w:endnote>
  <w:endnote w:type="continuationSeparator" w:id="0">
    <w:p w14:paraId="61324DAD" w14:textId="77777777" w:rsidR="00573234" w:rsidRDefault="0057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78AFD" w14:textId="77777777" w:rsidR="00573234" w:rsidRDefault="00573234">
      <w:r>
        <w:separator/>
      </w:r>
    </w:p>
  </w:footnote>
  <w:footnote w:type="continuationSeparator" w:id="0">
    <w:p w14:paraId="72D7F1DC" w14:textId="77777777" w:rsidR="00573234" w:rsidRDefault="00573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784744">
    <w:abstractNumId w:val="20"/>
  </w:num>
  <w:num w:numId="2" w16cid:durableId="2068256272">
    <w:abstractNumId w:val="8"/>
  </w:num>
  <w:num w:numId="3" w16cid:durableId="997924076">
    <w:abstractNumId w:val="18"/>
  </w:num>
  <w:num w:numId="4" w16cid:durableId="1070349172">
    <w:abstractNumId w:val="15"/>
  </w:num>
  <w:num w:numId="5" w16cid:durableId="652216519">
    <w:abstractNumId w:val="22"/>
  </w:num>
  <w:num w:numId="6" w16cid:durableId="174807574">
    <w:abstractNumId w:val="20"/>
    <w:lvlOverride w:ilvl="0">
      <w:startOverride w:val="1"/>
    </w:lvlOverride>
    <w:lvlOverride w:ilvl="1"/>
    <w:lvlOverride w:ilvl="2"/>
    <w:lvlOverride w:ilvl="3"/>
    <w:lvlOverride w:ilvl="4"/>
    <w:lvlOverride w:ilvl="5"/>
    <w:lvlOverride w:ilvl="6"/>
    <w:lvlOverride w:ilvl="7"/>
    <w:lvlOverride w:ilvl="8"/>
  </w:num>
  <w:num w:numId="7" w16cid:durableId="119862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289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954192">
    <w:abstractNumId w:val="17"/>
  </w:num>
  <w:num w:numId="10" w16cid:durableId="1059019021">
    <w:abstractNumId w:val="5"/>
  </w:num>
  <w:num w:numId="11" w16cid:durableId="1120611490">
    <w:abstractNumId w:val="7"/>
  </w:num>
  <w:num w:numId="12" w16cid:durableId="1807501471">
    <w:abstractNumId w:val="26"/>
  </w:num>
  <w:num w:numId="13" w16cid:durableId="1803183414">
    <w:abstractNumId w:val="23"/>
  </w:num>
  <w:num w:numId="14" w16cid:durableId="1802530857">
    <w:abstractNumId w:val="10"/>
  </w:num>
  <w:num w:numId="15" w16cid:durableId="422072580">
    <w:abstractNumId w:val="24"/>
  </w:num>
  <w:num w:numId="16" w16cid:durableId="1860503749">
    <w:abstractNumId w:val="13"/>
  </w:num>
  <w:num w:numId="17" w16cid:durableId="265844556">
    <w:abstractNumId w:val="6"/>
  </w:num>
  <w:num w:numId="18" w16cid:durableId="620456407">
    <w:abstractNumId w:val="1"/>
  </w:num>
  <w:num w:numId="19" w16cid:durableId="690106731">
    <w:abstractNumId w:val="4"/>
  </w:num>
  <w:num w:numId="20" w16cid:durableId="1697190335">
    <w:abstractNumId w:val="3"/>
  </w:num>
  <w:num w:numId="21" w16cid:durableId="890382520">
    <w:abstractNumId w:val="27"/>
  </w:num>
  <w:num w:numId="22" w16cid:durableId="52582023">
    <w:abstractNumId w:val="25"/>
  </w:num>
  <w:num w:numId="23" w16cid:durableId="1454010839">
    <w:abstractNumId w:val="21"/>
  </w:num>
  <w:num w:numId="24" w16cid:durableId="1700887114">
    <w:abstractNumId w:val="0"/>
  </w:num>
  <w:num w:numId="25" w16cid:durableId="851064510">
    <w:abstractNumId w:val="12"/>
  </w:num>
  <w:num w:numId="26" w16cid:durableId="1681006781">
    <w:abstractNumId w:val="16"/>
  </w:num>
  <w:num w:numId="27" w16cid:durableId="733966379">
    <w:abstractNumId w:val="14"/>
  </w:num>
  <w:num w:numId="28" w16cid:durableId="239407363">
    <w:abstractNumId w:val="9"/>
  </w:num>
  <w:num w:numId="29" w16cid:durableId="109666421">
    <w:abstractNumId w:val="11"/>
  </w:num>
  <w:num w:numId="30" w16cid:durableId="863174907">
    <w:abstractNumId w:val="19"/>
  </w:num>
  <w:num w:numId="31" w16cid:durableId="12567920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70"/>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6D"/>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8BE"/>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034"/>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0BF"/>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63C"/>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234"/>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0E0"/>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84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572"/>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A0"/>
    <w:rsid w:val="009B3CA3"/>
    <w:rsid w:val="009B576B"/>
    <w:rsid w:val="009B5889"/>
    <w:rsid w:val="009B58F7"/>
    <w:rsid w:val="009B5ED1"/>
    <w:rsid w:val="009B6D58"/>
    <w:rsid w:val="009B7802"/>
    <w:rsid w:val="009C096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54D"/>
    <w:rsid w:val="009E6ADC"/>
    <w:rsid w:val="009E7100"/>
    <w:rsid w:val="009E73C1"/>
    <w:rsid w:val="009F0660"/>
    <w:rsid w:val="009F06BA"/>
    <w:rsid w:val="009F1477"/>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5A5"/>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67F36"/>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77"/>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DefaultParagraphFont"/>
    <w:uiPriority w:val="99"/>
    <w:semiHidden/>
    <w:unhideWhenUsed/>
    <w:rsid w:val="00723BD8"/>
    <w:rPr>
      <w:color w:val="605E5C"/>
      <w:shd w:val="clear" w:color="auto" w:fill="E1DFDD"/>
    </w:rPr>
  </w:style>
  <w:style w:type="character" w:styleId="UnresolvedMention">
    <w:name w:val="Unresolved Mention"/>
    <w:basedOn w:val="DefaultParagraphFont"/>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351</Words>
  <Characters>2005</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cp:revision>
  <cp:lastPrinted>2018-02-16T07:12:00Z</cp:lastPrinted>
  <dcterms:created xsi:type="dcterms:W3CDTF">2026-02-06T06:35:00Z</dcterms:created>
  <dcterms:modified xsi:type="dcterms:W3CDTF">2026-06-12T07:12:00Z</dcterms:modified>
</cp:coreProperties>
</file>